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43886" w14:textId="6B96A666" w:rsidR="002F2E26" w:rsidRPr="00A74A71" w:rsidRDefault="00A74A71">
      <w:pPr>
        <w:rPr>
          <w:rFonts w:ascii="Baskerville Old Face" w:hAnsi="Baskerville Old Face"/>
          <w:sz w:val="36"/>
          <w:szCs w:val="36"/>
        </w:rPr>
      </w:pPr>
      <w:r w:rsidRPr="00A74A71">
        <w:rPr>
          <w:rFonts w:ascii="Baskerville Old Face" w:hAnsi="Baskerville Old Face"/>
          <w:sz w:val="36"/>
          <w:szCs w:val="36"/>
        </w:rPr>
        <w:t xml:space="preserve">WHS </w:t>
      </w:r>
      <w:r w:rsidR="00617299">
        <w:rPr>
          <w:rFonts w:ascii="Baskerville Old Face" w:hAnsi="Baskerville Old Face"/>
          <w:sz w:val="36"/>
          <w:szCs w:val="36"/>
        </w:rPr>
        <w:t xml:space="preserve">INTERNAL </w:t>
      </w:r>
      <w:r w:rsidRPr="00A74A71">
        <w:rPr>
          <w:rFonts w:ascii="Baskerville Old Face" w:hAnsi="Baskerville Old Face"/>
          <w:sz w:val="36"/>
          <w:szCs w:val="36"/>
        </w:rPr>
        <w:t>INSPECTION &amp; AUDIT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A74A71" w14:paraId="6F31AA5F" w14:textId="77777777" w:rsidTr="00617299">
        <w:trPr>
          <w:trHeight w:val="340"/>
        </w:trPr>
        <w:tc>
          <w:tcPr>
            <w:tcW w:w="9016" w:type="dxa"/>
            <w:gridSpan w:val="2"/>
            <w:vAlign w:val="center"/>
          </w:tcPr>
          <w:p w14:paraId="05BE438A" w14:textId="3914F372" w:rsidR="00A74A71" w:rsidRPr="00A74A71" w:rsidRDefault="00A74A71" w:rsidP="00617299">
            <w:pPr>
              <w:spacing w:before="40" w:after="40"/>
              <w:rPr>
                <w:rFonts w:ascii="Montserrat" w:hAnsi="Montserrat"/>
                <w:b/>
                <w:bCs/>
              </w:rPr>
            </w:pPr>
            <w:r w:rsidRPr="00A74A71">
              <w:rPr>
                <w:rFonts w:ascii="Montserrat" w:hAnsi="Montserrat"/>
                <w:b/>
                <w:bCs/>
              </w:rPr>
              <w:t>DAILY / WEEKLY / MONTHLY INSPECTIONS</w:t>
            </w:r>
          </w:p>
        </w:tc>
      </w:tr>
      <w:tr w:rsidR="00A74A71" w14:paraId="6050301F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5F61E2EA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494B1422" w14:textId="7BA9102B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Check machinery and equipment condition (pre-start checks)</w:t>
            </w:r>
          </w:p>
        </w:tc>
      </w:tr>
      <w:tr w:rsidR="00A74A71" w14:paraId="55C7792F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2568DAB5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429B2AD8" w14:textId="7FE1A35A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Inspect PPE (boots, gloves, eye protection, hearing protection, helmets, respirators etc.) – fit, condition, availability</w:t>
            </w:r>
          </w:p>
        </w:tc>
      </w:tr>
      <w:tr w:rsidR="00A74A71" w14:paraId="11DE8111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24A26DFF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0662A848" w14:textId="31AC488B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Remove immediate hazards (trip, electrical, chemical)</w:t>
            </w:r>
          </w:p>
        </w:tc>
      </w:tr>
      <w:tr w:rsidR="00A74A71" w14:paraId="001BEACB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634B0A51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50D7C135" w14:textId="312446DD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Check chemical storage compliance</w:t>
            </w:r>
          </w:p>
        </w:tc>
      </w:tr>
      <w:tr w:rsidR="00A74A71" w14:paraId="10A432C8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60C527E2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0698027D" w14:textId="039C11BC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Walk around sheds, paddocks, and yards</w:t>
            </w:r>
          </w:p>
        </w:tc>
      </w:tr>
      <w:tr w:rsidR="00A74A71" w14:paraId="3E53903E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7F945E02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79E76D28" w14:textId="1E3A6E3F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Confirm maintenance records are current</w:t>
            </w:r>
          </w:p>
        </w:tc>
      </w:tr>
      <w:tr w:rsidR="00A74A71" w14:paraId="46F6DCEE" w14:textId="77777777" w:rsidTr="00617299">
        <w:trPr>
          <w:trHeight w:val="340"/>
        </w:trPr>
        <w:tc>
          <w:tcPr>
            <w:tcW w:w="9016" w:type="dxa"/>
            <w:gridSpan w:val="2"/>
            <w:vAlign w:val="center"/>
          </w:tcPr>
          <w:p w14:paraId="42DD82FC" w14:textId="2AE0D200" w:rsidR="00A74A71" w:rsidRPr="00A74A71" w:rsidRDefault="00A74A71" w:rsidP="00617299">
            <w:pPr>
              <w:spacing w:before="40" w:after="40"/>
              <w:rPr>
                <w:rFonts w:ascii="Montserrat" w:hAnsi="Montserrat"/>
                <w:b/>
                <w:bCs/>
              </w:rPr>
            </w:pPr>
            <w:r w:rsidRPr="00A74A71">
              <w:rPr>
                <w:rFonts w:ascii="Montserrat" w:hAnsi="Montserrat"/>
                <w:b/>
                <w:bCs/>
              </w:rPr>
              <w:t>QUARTERLY INTERNAL AUDITS</w:t>
            </w:r>
          </w:p>
        </w:tc>
      </w:tr>
      <w:tr w:rsidR="00A74A71" w14:paraId="4BE766BC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2FECF78A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30E13CD4" w14:textId="688D0674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Review safety policies and procedures</w:t>
            </w:r>
          </w:p>
        </w:tc>
      </w:tr>
      <w:tr w:rsidR="00A74A71" w14:paraId="5E0D24CB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4BC5879B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73F0201E" w14:textId="4E689AA2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Check staff training records are up to date</w:t>
            </w:r>
          </w:p>
        </w:tc>
      </w:tr>
      <w:tr w:rsidR="00A74A71" w14:paraId="59CC3262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2BF027FA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373A7CA2" w14:textId="780A401D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Review incident reports</w:t>
            </w:r>
          </w:p>
        </w:tc>
      </w:tr>
      <w:tr w:rsidR="00A74A71" w14:paraId="5BE24705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20ACE232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236E5C93" w14:textId="3CB23F4F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Interview 1 – 2 workers about safety practices</w:t>
            </w:r>
          </w:p>
        </w:tc>
      </w:tr>
      <w:tr w:rsidR="00A74A71" w14:paraId="3308CAF9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5DEB7E0B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2E4F4B4E" w14:textId="715C8BA5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Document findings and corrective actions</w:t>
            </w:r>
          </w:p>
        </w:tc>
      </w:tr>
      <w:tr w:rsidR="00A74A71" w14:paraId="1AF9E492" w14:textId="77777777" w:rsidTr="00617299">
        <w:trPr>
          <w:trHeight w:val="340"/>
        </w:trPr>
        <w:tc>
          <w:tcPr>
            <w:tcW w:w="9016" w:type="dxa"/>
            <w:gridSpan w:val="2"/>
            <w:vAlign w:val="center"/>
          </w:tcPr>
          <w:p w14:paraId="76FB1FA5" w14:textId="68086EAF" w:rsidR="00A74A71" w:rsidRPr="00A74A71" w:rsidRDefault="00A74A71" w:rsidP="00617299">
            <w:pPr>
              <w:spacing w:before="40" w:after="40"/>
              <w:rPr>
                <w:rFonts w:ascii="Montserrat" w:hAnsi="Montserrat"/>
                <w:b/>
                <w:bCs/>
              </w:rPr>
            </w:pPr>
            <w:r w:rsidRPr="00A74A71">
              <w:rPr>
                <w:rFonts w:ascii="Montserrat" w:hAnsi="Montserrat"/>
                <w:b/>
                <w:bCs/>
              </w:rPr>
              <w:t>ANNUAL / BIANNUAL EXTERNAL AUDIT (if required)</w:t>
            </w:r>
          </w:p>
        </w:tc>
      </w:tr>
      <w:tr w:rsidR="00A74A71" w14:paraId="01006E1A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40D2BCDB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6FA3FBD1" w14:textId="22C276F8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Major changes in operations or equipment</w:t>
            </w:r>
          </w:p>
        </w:tc>
      </w:tr>
      <w:tr w:rsidR="00A74A71" w14:paraId="7C378C9D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62E8532E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05CBF30A" w14:textId="64995FEB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After serious incidents or regulator visits</w:t>
            </w:r>
          </w:p>
        </w:tc>
      </w:tr>
      <w:tr w:rsidR="00A74A71" w14:paraId="2FF4C019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7974D17C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119583FA" w14:textId="5EA916E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Preparing for certification or accreditation</w:t>
            </w:r>
          </w:p>
        </w:tc>
      </w:tr>
      <w:tr w:rsidR="00A74A71" w14:paraId="60C06948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6765039D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29489672" w14:textId="71BDC962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Unsure about compliance status</w:t>
            </w:r>
          </w:p>
        </w:tc>
      </w:tr>
      <w:tr w:rsidR="00A74A71" w14:paraId="263ABDAA" w14:textId="77777777" w:rsidTr="00617299">
        <w:trPr>
          <w:trHeight w:val="340"/>
        </w:trPr>
        <w:tc>
          <w:tcPr>
            <w:tcW w:w="9016" w:type="dxa"/>
            <w:gridSpan w:val="2"/>
            <w:vAlign w:val="center"/>
          </w:tcPr>
          <w:p w14:paraId="3AECB724" w14:textId="168E91BC" w:rsidR="00A74A71" w:rsidRPr="00A74A71" w:rsidRDefault="00A74A71" w:rsidP="00617299">
            <w:pPr>
              <w:spacing w:before="40" w:after="40"/>
              <w:rPr>
                <w:rFonts w:ascii="Montserrat" w:hAnsi="Montserrat"/>
                <w:b/>
                <w:bCs/>
              </w:rPr>
            </w:pPr>
            <w:r w:rsidRPr="00A74A71">
              <w:rPr>
                <w:rFonts w:ascii="Montserrat" w:hAnsi="Montserrat"/>
                <w:b/>
                <w:bCs/>
              </w:rPr>
              <w:t>RECORD KEEPING</w:t>
            </w:r>
          </w:p>
        </w:tc>
      </w:tr>
      <w:tr w:rsidR="00A74A71" w14:paraId="0EF5B8E3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5C2B1F54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7D5DB500" w14:textId="6F17C2FD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Maintain inspection and audit records</w:t>
            </w:r>
          </w:p>
        </w:tc>
      </w:tr>
      <w:tr w:rsidR="00A74A71" w14:paraId="34C5AB8D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04429CDE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0A8894EB" w14:textId="280195F8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Track corrective actions</w:t>
            </w:r>
          </w:p>
        </w:tc>
      </w:tr>
      <w:tr w:rsidR="00A74A71" w14:paraId="66004003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7DAFFD4A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6394FECF" w14:textId="5C935A8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Share improvements with staff</w:t>
            </w:r>
          </w:p>
        </w:tc>
      </w:tr>
      <w:tr w:rsidR="00A74A71" w14:paraId="6FAFA72C" w14:textId="77777777" w:rsidTr="00617299">
        <w:trPr>
          <w:trHeight w:val="340"/>
        </w:trPr>
        <w:tc>
          <w:tcPr>
            <w:tcW w:w="9016" w:type="dxa"/>
            <w:gridSpan w:val="2"/>
            <w:vAlign w:val="center"/>
          </w:tcPr>
          <w:p w14:paraId="65EDD274" w14:textId="3F99619D" w:rsidR="00A74A71" w:rsidRPr="00A74A71" w:rsidRDefault="00A74A71" w:rsidP="00617299">
            <w:pPr>
              <w:spacing w:before="40" w:after="40"/>
              <w:rPr>
                <w:rFonts w:ascii="Montserrat" w:hAnsi="Montserrat"/>
                <w:b/>
                <w:bCs/>
              </w:rPr>
            </w:pPr>
            <w:r w:rsidRPr="00A74A71">
              <w:rPr>
                <w:rFonts w:ascii="Montserrat" w:hAnsi="Montserrat"/>
                <w:b/>
                <w:bCs/>
              </w:rPr>
              <w:t>CELEBRATE SAFETY WINS!</w:t>
            </w:r>
          </w:p>
        </w:tc>
      </w:tr>
      <w:tr w:rsidR="00A74A71" w14:paraId="411B6A22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0C399B34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1903C7F9" w14:textId="2305C98A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Recognise team for good practices</w:t>
            </w:r>
          </w:p>
        </w:tc>
      </w:tr>
      <w:tr w:rsidR="00A74A71" w14:paraId="32B91A99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17A230D4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4437FB86" w14:textId="5269FA3B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Promote a positive safety culture</w:t>
            </w:r>
          </w:p>
        </w:tc>
      </w:tr>
      <w:tr w:rsidR="00A74A71" w14:paraId="595F3AA9" w14:textId="77777777" w:rsidTr="00617299">
        <w:trPr>
          <w:trHeight w:val="340"/>
        </w:trPr>
        <w:tc>
          <w:tcPr>
            <w:tcW w:w="421" w:type="dxa"/>
            <w:vAlign w:val="center"/>
          </w:tcPr>
          <w:p w14:paraId="1EF10BB5" w14:textId="7777777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</w:p>
        </w:tc>
        <w:tc>
          <w:tcPr>
            <w:tcW w:w="8595" w:type="dxa"/>
            <w:vAlign w:val="center"/>
          </w:tcPr>
          <w:p w14:paraId="205AE065" w14:textId="21FEDF57" w:rsidR="00A74A71" w:rsidRDefault="00A74A71" w:rsidP="00617299">
            <w:pPr>
              <w:spacing w:before="40" w:after="4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Keep momentum strong!</w:t>
            </w:r>
          </w:p>
        </w:tc>
      </w:tr>
    </w:tbl>
    <w:p w14:paraId="3606DA90" w14:textId="77777777" w:rsidR="00A74A71" w:rsidRDefault="00A74A71">
      <w:pPr>
        <w:rPr>
          <w:rFonts w:ascii="Montserrat" w:hAnsi="Montserrat"/>
        </w:rPr>
      </w:pPr>
    </w:p>
    <w:p w14:paraId="75A6C207" w14:textId="13853C54" w:rsidR="00617299" w:rsidRPr="00A74A71" w:rsidRDefault="00617299" w:rsidP="00617299">
      <w:pPr>
        <w:jc w:val="center"/>
        <w:rPr>
          <w:rFonts w:ascii="Montserrat" w:hAnsi="Montserrat"/>
        </w:rPr>
      </w:pPr>
      <w:r w:rsidRPr="00617299">
        <w:rPr>
          <w:rFonts w:ascii="Montserrat" w:hAnsi="Montserrat"/>
        </w:rPr>
        <w:drawing>
          <wp:inline distT="0" distB="0" distL="0" distR="0" wp14:anchorId="7174C5A6" wp14:editId="60EEF30F">
            <wp:extent cx="2921990" cy="1764000"/>
            <wp:effectExtent l="0" t="0" r="0" b="8255"/>
            <wp:docPr id="1721156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1561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99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299" w:rsidRPr="00A74A71" w:rsidSect="00A74A71">
      <w:headerReference w:type="default" r:id="rId7"/>
      <w:pgSz w:w="11906" w:h="16838"/>
      <w:pgMar w:top="1440" w:right="1440" w:bottom="1440" w:left="144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C94A7" w14:textId="77777777" w:rsidR="00A74A71" w:rsidRDefault="00A74A71" w:rsidP="00A74A71">
      <w:pPr>
        <w:spacing w:after="0" w:line="240" w:lineRule="auto"/>
      </w:pPr>
      <w:r>
        <w:separator/>
      </w:r>
    </w:p>
  </w:endnote>
  <w:endnote w:type="continuationSeparator" w:id="0">
    <w:p w14:paraId="5AD8FD4F" w14:textId="77777777" w:rsidR="00A74A71" w:rsidRDefault="00A74A71" w:rsidP="00A7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E1C55" w14:textId="77777777" w:rsidR="00A74A71" w:rsidRDefault="00A74A71" w:rsidP="00A74A71">
      <w:pPr>
        <w:spacing w:after="0" w:line="240" w:lineRule="auto"/>
      </w:pPr>
      <w:r>
        <w:separator/>
      </w:r>
    </w:p>
  </w:footnote>
  <w:footnote w:type="continuationSeparator" w:id="0">
    <w:p w14:paraId="650528C9" w14:textId="77777777" w:rsidR="00A74A71" w:rsidRDefault="00A74A71" w:rsidP="00A7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01898" w14:textId="55FC3DDC" w:rsidR="00A74A71" w:rsidRDefault="00A74A71" w:rsidP="00A74A71">
    <w:pPr>
      <w:pStyle w:val="Header"/>
      <w:jc w:val="right"/>
    </w:pPr>
    <w:r>
      <w:rPr>
        <w:noProof/>
      </w:rPr>
      <w:drawing>
        <wp:inline distT="0" distB="0" distL="0" distR="0" wp14:anchorId="24F4D968" wp14:editId="2490F6C7">
          <wp:extent cx="1936865" cy="1151313"/>
          <wp:effectExtent l="0" t="0" r="6350" b="0"/>
          <wp:docPr id="2090834781" name="Picture 1" descr="A logo with green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834781" name="Picture 1" descr="A logo with green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865" cy="1151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71"/>
    <w:rsid w:val="00277E64"/>
    <w:rsid w:val="002F2E26"/>
    <w:rsid w:val="00617299"/>
    <w:rsid w:val="00A74A71"/>
    <w:rsid w:val="00F4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8AD6B"/>
  <w15:chartTrackingRefBased/>
  <w15:docId w15:val="{4E75D4C9-8CCB-4905-AC4A-5917CA6C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E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MHeader1TableContent">
    <w:name w:val="CRM Header 1 Table Content"/>
    <w:basedOn w:val="Normal"/>
    <w:qFormat/>
    <w:rsid w:val="00277E64"/>
    <w:pPr>
      <w:framePr w:hSpace="180" w:wrap="around" w:vAnchor="text" w:hAnchor="page" w:x="1063" w:y="2"/>
      <w:spacing w:before="40" w:after="40" w:line="240" w:lineRule="auto"/>
    </w:pPr>
    <w:rPr>
      <w:rFonts w:ascii="Arial" w:eastAsia="Times New Roman" w:hAnsi="Arial" w:cs="Times New Roman"/>
      <w:kern w:val="0"/>
      <w:sz w:val="16"/>
      <w:szCs w:val="16"/>
      <w:lang w:val="en-US"/>
      <w14:ligatures w14:val="none"/>
    </w:rPr>
  </w:style>
  <w:style w:type="paragraph" w:customStyle="1" w:styleId="CRMHeader1TableTitle">
    <w:name w:val="CRM Header 1 Table Title"/>
    <w:basedOn w:val="Heading1"/>
    <w:qFormat/>
    <w:rsid w:val="00277E64"/>
    <w:pPr>
      <w:keepLines w:val="0"/>
      <w:framePr w:hSpace="180" w:wrap="around" w:vAnchor="text" w:hAnchor="page" w:x="1063" w:y="2"/>
      <w:spacing w:before="40" w:after="40" w:line="240" w:lineRule="auto"/>
    </w:pPr>
    <w:rPr>
      <w:rFonts w:ascii="Arial" w:eastAsia="Times New Roman" w:hAnsi="Arial" w:cs="Times New Roman"/>
      <w:color w:val="000000"/>
      <w:kern w:val="0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77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RMHeader2TableTitle">
    <w:name w:val="CRM Header 2 Table Title"/>
    <w:basedOn w:val="Header"/>
    <w:qFormat/>
    <w:rsid w:val="00277E64"/>
    <w:pPr>
      <w:tabs>
        <w:tab w:val="clear" w:pos="4513"/>
        <w:tab w:val="clear" w:pos="9026"/>
        <w:tab w:val="center" w:pos="4320"/>
        <w:tab w:val="right" w:pos="8640"/>
      </w:tabs>
      <w:spacing w:before="40" w:after="40"/>
    </w:pPr>
    <w:rPr>
      <w:rFonts w:ascii="Arial" w:eastAsia="Times New Roman" w:hAnsi="Arial" w:cs="Arial"/>
      <w:b/>
      <w:bCs/>
      <w:kern w:val="0"/>
      <w:sz w:val="32"/>
      <w:szCs w:val="3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77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E64"/>
  </w:style>
  <w:style w:type="paragraph" w:customStyle="1" w:styleId="CRMFooterTableContent">
    <w:name w:val="CRM Footer Table Content"/>
    <w:basedOn w:val="Footer"/>
    <w:qFormat/>
    <w:rsid w:val="00277E64"/>
    <w:pPr>
      <w:tabs>
        <w:tab w:val="clear" w:pos="4513"/>
        <w:tab w:val="clear" w:pos="9026"/>
        <w:tab w:val="center" w:pos="4153"/>
        <w:tab w:val="right" w:pos="8306"/>
      </w:tabs>
      <w:spacing w:before="40" w:after="40"/>
    </w:pPr>
    <w:rPr>
      <w:rFonts w:ascii="Arial" w:eastAsia="Times New Roman" w:hAnsi="Arial" w:cs="Times New Roman"/>
      <w:kern w:val="0"/>
      <w:sz w:val="16"/>
      <w:szCs w:val="16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7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E64"/>
  </w:style>
  <w:style w:type="table" w:customStyle="1" w:styleId="CRMTable">
    <w:name w:val="CRM Table"/>
    <w:basedOn w:val="TableNormal"/>
    <w:uiPriority w:val="99"/>
    <w:rsid w:val="00277E64"/>
    <w:pPr>
      <w:spacing w:before="40" w:after="40" w:line="240" w:lineRule="auto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  <w:tblPr/>
    <w:tcPr>
      <w:vAlign w:val="center"/>
    </w:tcPr>
  </w:style>
  <w:style w:type="table" w:customStyle="1" w:styleId="CRMPolicyTable">
    <w:name w:val="CRM Policy Table"/>
    <w:basedOn w:val="CRMTable"/>
    <w:uiPriority w:val="99"/>
    <w:rsid w:val="00277E64"/>
    <w:tblPr>
      <w:tblBorders>
        <w:top w:val="single" w:sz="8" w:space="0" w:color="auto"/>
        <w:bottom w:val="single" w:sz="8" w:space="0" w:color="auto"/>
      </w:tblBorders>
    </w:tblPr>
    <w:tcPr>
      <w:vAlign w:val="top"/>
    </w:tcPr>
  </w:style>
  <w:style w:type="table" w:styleId="TableGrid">
    <w:name w:val="Table Grid"/>
    <w:basedOn w:val="TableNormal"/>
    <w:uiPriority w:val="39"/>
    <w:rsid w:val="00A7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24FBF9578C548B069D838E65C0348" ma:contentTypeVersion="15" ma:contentTypeDescription="Create a new document." ma:contentTypeScope="" ma:versionID="a29ee350c5fa086a5119200be529aa8f">
  <xsd:schema xmlns:xsd="http://www.w3.org/2001/XMLSchema" xmlns:xs="http://www.w3.org/2001/XMLSchema" xmlns:p="http://schemas.microsoft.com/office/2006/metadata/properties" xmlns:ns2="63a2ac4b-0b50-4f46-b564-73a4a9e5b9cb" xmlns:ns3="4e3144ad-7f81-4587-b54c-042e6cd8b4ac" targetNamespace="http://schemas.microsoft.com/office/2006/metadata/properties" ma:root="true" ma:fieldsID="f8904962eff9c22de3ca206573467ff1" ns2:_="" ns3:_="">
    <xsd:import namespace="63a2ac4b-0b50-4f46-b564-73a4a9e5b9cb"/>
    <xsd:import namespace="4e3144ad-7f81-4587-b54c-042e6cd8b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2ac4b-0b50-4f46-b564-73a4a9e5b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1ea3e66-ab32-486d-8698-bcc71cd81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144ad-7f81-4587-b54c-042e6cd8b4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802e20-622c-4ba3-8fd9-bfcc6f33bb80}" ma:internalName="TaxCatchAll" ma:showField="CatchAllData" ma:web="4e3144ad-7f81-4587-b54c-042e6cd8b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3144ad-7f81-4587-b54c-042e6cd8b4ac" xsi:nil="true"/>
    <lcf76f155ced4ddcb4097134ff3c332f xmlns="63a2ac4b-0b50-4f46-b564-73a4a9e5b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5B5D5F-3EB6-4AA6-8B12-F004FCFCCE64}"/>
</file>

<file path=customXml/itemProps2.xml><?xml version="1.0" encoding="utf-8"?>
<ds:datastoreItem xmlns:ds="http://schemas.openxmlformats.org/officeDocument/2006/customXml" ds:itemID="{FC20F06C-E989-48ED-A995-9BC39920EE52}"/>
</file>

<file path=customXml/itemProps3.xml><?xml version="1.0" encoding="utf-8"?>
<ds:datastoreItem xmlns:ds="http://schemas.openxmlformats.org/officeDocument/2006/customXml" ds:itemID="{70EAC42E-A6BA-41DA-B7D1-9972FF9486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Stone</dc:creator>
  <cp:keywords/>
  <dc:description/>
  <cp:lastModifiedBy>Tania Stone</cp:lastModifiedBy>
  <cp:revision>1</cp:revision>
  <dcterms:created xsi:type="dcterms:W3CDTF">2025-05-12T23:10:00Z</dcterms:created>
  <dcterms:modified xsi:type="dcterms:W3CDTF">2025-05-13T00:10:00Z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0x01010003524FBF9578C548B069D838E65C0348</vt:lpwstr>
  </property>
</Properties>
</file>